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05" w:rsidRDefault="00904305" w:rsidP="00904305">
      <w:pPr>
        <w:numPr>
          <w:ilvl w:val="0"/>
          <w:numId w:val="1"/>
        </w:numPr>
        <w:spacing w:before="100" w:beforeAutospacing="1" w:after="160" w:line="311" w:lineRule="atLeast"/>
        <w:rPr>
          <w:rStyle w:val="apple-converted-space"/>
          <w:rFonts w:asciiTheme="minorHAnsi" w:eastAsia="Times New Roman" w:hAnsiTheme="minorHAnsi" w:cstheme="minorHAnsi"/>
          <w:sz w:val="26"/>
          <w:szCs w:val="26"/>
        </w:rPr>
      </w:pPr>
      <w:r>
        <w:rPr>
          <w:rStyle w:val="apple-converted-space"/>
          <w:rFonts w:asciiTheme="minorHAnsi" w:eastAsia="Times New Roman" w:hAnsiTheme="minorHAnsi" w:cstheme="minorHAnsi"/>
          <w:sz w:val="26"/>
          <w:szCs w:val="26"/>
        </w:rPr>
        <w:t>Reports:</w:t>
      </w:r>
    </w:p>
    <w:p w:rsidR="00904305" w:rsidRDefault="00904305" w:rsidP="00904305">
      <w:pPr>
        <w:pStyle w:val="ListParagraph"/>
        <w:numPr>
          <w:ilvl w:val="2"/>
          <w:numId w:val="1"/>
        </w:numPr>
        <w:spacing w:before="100" w:beforeAutospacing="1" w:after="160" w:line="311" w:lineRule="atLeast"/>
        <w:rPr>
          <w:rStyle w:val="apple-converted-space"/>
          <w:rFonts w:asciiTheme="minorHAnsi" w:hAnsiTheme="minorHAnsi" w:cstheme="minorHAnsi"/>
          <w:sz w:val="26"/>
          <w:szCs w:val="26"/>
        </w:rPr>
      </w:pPr>
      <w:hyperlink r:id="rId5" w:history="1">
        <w:r w:rsidRPr="006667C9">
          <w:rPr>
            <w:rStyle w:val="Hyperlink"/>
            <w:rFonts w:asciiTheme="minorHAnsi" w:hAnsiTheme="minorHAnsi" w:cstheme="minorHAnsi"/>
            <w:sz w:val="26"/>
            <w:szCs w:val="26"/>
          </w:rPr>
          <w:t>The future of Mobility in India: Challenges &amp; Opportunities for the auto component industry</w:t>
        </w:r>
      </w:hyperlink>
    </w:p>
    <w:p w:rsidR="00904305" w:rsidRDefault="00904305" w:rsidP="00904305">
      <w:pPr>
        <w:pStyle w:val="ListParagraph"/>
        <w:numPr>
          <w:ilvl w:val="2"/>
          <w:numId w:val="1"/>
        </w:numPr>
        <w:spacing w:before="100" w:beforeAutospacing="1" w:after="160" w:line="311" w:lineRule="atLeast"/>
        <w:rPr>
          <w:rStyle w:val="apple-converted-space"/>
          <w:rFonts w:asciiTheme="minorHAnsi" w:hAnsiTheme="minorHAnsi" w:cstheme="minorHAnsi"/>
          <w:sz w:val="26"/>
          <w:szCs w:val="26"/>
        </w:rPr>
      </w:pPr>
      <w:hyperlink r:id="rId6" w:history="1">
        <w:r w:rsidRPr="006667C9">
          <w:rPr>
            <w:rStyle w:val="Hyperlink"/>
            <w:rFonts w:asciiTheme="minorHAnsi" w:hAnsiTheme="minorHAnsi" w:cstheme="minorHAnsi"/>
            <w:sz w:val="26"/>
            <w:szCs w:val="26"/>
          </w:rPr>
          <w:t>Winning with Quality &amp; Innovation</w:t>
        </w:r>
      </w:hyperlink>
    </w:p>
    <w:p w:rsidR="00904305" w:rsidRDefault="00904305" w:rsidP="00904305">
      <w:pPr>
        <w:pStyle w:val="ListParagraph"/>
        <w:numPr>
          <w:ilvl w:val="2"/>
          <w:numId w:val="1"/>
        </w:numPr>
        <w:spacing w:before="100" w:beforeAutospacing="1" w:after="160" w:line="311" w:lineRule="atLeast"/>
        <w:rPr>
          <w:rStyle w:val="apple-converted-space"/>
          <w:rFonts w:asciiTheme="minorHAnsi" w:hAnsiTheme="minorHAnsi" w:cstheme="minorHAnsi"/>
          <w:sz w:val="26"/>
          <w:szCs w:val="26"/>
        </w:rPr>
      </w:pPr>
      <w:hyperlink r:id="rId7" w:history="1">
        <w:r w:rsidRPr="006667C9">
          <w:rPr>
            <w:rStyle w:val="Hyperlink"/>
            <w:rFonts w:asciiTheme="minorHAnsi" w:hAnsiTheme="minorHAnsi" w:cstheme="minorHAnsi"/>
            <w:sz w:val="26"/>
            <w:szCs w:val="26"/>
          </w:rPr>
          <w:t>Automotive Electronics-Master Plan for the Auto Component Industry</w:t>
        </w:r>
      </w:hyperlink>
    </w:p>
    <w:p w:rsidR="00904305" w:rsidRDefault="00904305" w:rsidP="00904305">
      <w:pPr>
        <w:pStyle w:val="ListParagraph"/>
        <w:numPr>
          <w:ilvl w:val="2"/>
          <w:numId w:val="1"/>
        </w:numPr>
        <w:spacing w:before="100" w:beforeAutospacing="1" w:after="160" w:line="311" w:lineRule="atLeast"/>
        <w:rPr>
          <w:rStyle w:val="apple-converted-space"/>
          <w:rFonts w:asciiTheme="minorHAnsi" w:hAnsiTheme="minorHAnsi" w:cstheme="minorHAnsi"/>
          <w:sz w:val="26"/>
          <w:szCs w:val="26"/>
        </w:rPr>
      </w:pPr>
      <w:hyperlink r:id="rId8" w:history="1">
        <w:r w:rsidRPr="006667C9">
          <w:rPr>
            <w:rStyle w:val="Hyperlink"/>
            <w:rFonts w:asciiTheme="minorHAnsi" w:hAnsiTheme="minorHAnsi" w:cstheme="minorHAnsi"/>
            <w:sz w:val="26"/>
            <w:szCs w:val="26"/>
          </w:rPr>
          <w:t xml:space="preserve">Make in India-Make </w:t>
        </w:r>
        <w:proofErr w:type="gramStart"/>
        <w:r w:rsidRPr="006667C9">
          <w:rPr>
            <w:rStyle w:val="Hyperlink"/>
            <w:rFonts w:asciiTheme="minorHAnsi" w:hAnsiTheme="minorHAnsi" w:cstheme="minorHAnsi"/>
            <w:sz w:val="26"/>
            <w:szCs w:val="26"/>
          </w:rPr>
          <w:t>it</w:t>
        </w:r>
        <w:proofErr w:type="gramEnd"/>
        <w:r w:rsidRPr="006667C9">
          <w:rPr>
            <w:rStyle w:val="Hyperlink"/>
            <w:rFonts w:asciiTheme="minorHAnsi" w:hAnsiTheme="minorHAnsi" w:cstheme="minorHAnsi"/>
            <w:sz w:val="26"/>
            <w:szCs w:val="26"/>
          </w:rPr>
          <w:t xml:space="preserve"> Happen</w:t>
        </w:r>
      </w:hyperlink>
    </w:p>
    <w:p w:rsidR="00904305" w:rsidRDefault="00904305" w:rsidP="00904305">
      <w:pPr>
        <w:pStyle w:val="ListParagraph"/>
        <w:numPr>
          <w:ilvl w:val="2"/>
          <w:numId w:val="1"/>
        </w:numPr>
        <w:spacing w:before="100" w:beforeAutospacing="1" w:after="160" w:line="311" w:lineRule="atLeast"/>
        <w:rPr>
          <w:rStyle w:val="apple-converted-space"/>
          <w:rFonts w:asciiTheme="minorHAnsi" w:hAnsiTheme="minorHAnsi" w:cstheme="minorHAnsi"/>
          <w:sz w:val="26"/>
          <w:szCs w:val="26"/>
        </w:rPr>
      </w:pPr>
      <w:hyperlink r:id="rId9" w:history="1">
        <w:r w:rsidRPr="006667C9">
          <w:rPr>
            <w:rStyle w:val="Hyperlink"/>
            <w:rFonts w:asciiTheme="minorHAnsi" w:hAnsiTheme="minorHAnsi" w:cstheme="minorHAnsi"/>
            <w:sz w:val="26"/>
            <w:szCs w:val="26"/>
          </w:rPr>
          <w:t>Capturing the global opportunity- The Next Imperative for the Indian Auto Component Industry</w:t>
        </w:r>
      </w:hyperlink>
    </w:p>
    <w:p w:rsidR="00904305" w:rsidRDefault="00904305" w:rsidP="00904305">
      <w:pPr>
        <w:pStyle w:val="ListParagraph"/>
        <w:spacing w:before="100" w:beforeAutospacing="1" w:after="160" w:line="311" w:lineRule="atLeast"/>
        <w:ind w:left="2160"/>
        <w:rPr>
          <w:rStyle w:val="apple-converted-space"/>
          <w:rFonts w:asciiTheme="minorHAnsi" w:hAnsiTheme="minorHAnsi" w:cstheme="minorHAnsi"/>
          <w:sz w:val="26"/>
          <w:szCs w:val="26"/>
        </w:rPr>
      </w:pPr>
    </w:p>
    <w:p w:rsidR="00904305" w:rsidRPr="003570EC" w:rsidRDefault="00904305" w:rsidP="00904305">
      <w:pPr>
        <w:pStyle w:val="ListParagraph"/>
        <w:numPr>
          <w:ilvl w:val="0"/>
          <w:numId w:val="1"/>
        </w:numPr>
        <w:spacing w:before="100" w:beforeAutospacing="1" w:after="160" w:line="311" w:lineRule="atLeast"/>
        <w:rPr>
          <w:rStyle w:val="apple-converted-space"/>
          <w:rFonts w:asciiTheme="minorHAnsi" w:hAnsiTheme="minorHAnsi" w:cstheme="minorHAnsi"/>
          <w:sz w:val="26"/>
          <w:szCs w:val="26"/>
        </w:rPr>
      </w:pPr>
      <w:hyperlink r:id="rId10" w:history="1">
        <w:r w:rsidRPr="003570EC">
          <w:rPr>
            <w:rStyle w:val="Hyperlink"/>
            <w:rFonts w:asciiTheme="minorHAnsi" w:hAnsiTheme="minorHAnsi" w:cstheme="minorHAnsi"/>
            <w:sz w:val="26"/>
            <w:szCs w:val="26"/>
          </w:rPr>
          <w:t>Other List of Publications</w:t>
        </w:r>
      </w:hyperlink>
    </w:p>
    <w:p w:rsidR="00904305" w:rsidRDefault="00904305" w:rsidP="00904305">
      <w:pPr>
        <w:pStyle w:val="ListParagraph"/>
        <w:spacing w:before="100" w:beforeAutospacing="1" w:after="160" w:line="311" w:lineRule="atLeast"/>
        <w:ind w:left="2160"/>
        <w:rPr>
          <w:rStyle w:val="apple-converted-space"/>
          <w:rFonts w:asciiTheme="minorHAnsi" w:hAnsiTheme="minorHAnsi" w:cstheme="minorHAnsi"/>
          <w:sz w:val="26"/>
          <w:szCs w:val="26"/>
        </w:rPr>
      </w:pPr>
    </w:p>
    <w:p w:rsidR="000B7F1F" w:rsidRDefault="000B7F1F"/>
    <w:sectPr w:rsidR="000B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44BAB"/>
    <w:multiLevelType w:val="multilevel"/>
    <w:tmpl w:val="69EC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05"/>
    <w:rsid w:val="000B7F1F"/>
    <w:rsid w:val="0044288B"/>
    <w:rsid w:val="0090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9DCD968-4A78-4504-BEF2-967D0AFB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3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4305"/>
  </w:style>
  <w:style w:type="paragraph" w:styleId="ListParagraph">
    <w:name w:val="List Paragraph"/>
    <w:basedOn w:val="Normal"/>
    <w:uiPriority w:val="34"/>
    <w:qFormat/>
    <w:rsid w:val="00904305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043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ma.in/docmgr/Circular2/Make_in_India_report_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ma.in/docmgr/Circular2/AUtomotive_Electronics_Stud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ma.in/docmgr/Circular2/ACMA_Winning_with_Quality_and_Innovation__201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cma.in/docmgr/Circular2/Future_Mobility_2017.pdf" TargetMode="External"/><Relationship Id="rId10" Type="http://schemas.openxmlformats.org/officeDocument/2006/relationships/hyperlink" Target="http://acma.in/docmgr/Circular2/ACMA_LIST_OF_PUBLICATIONS_With_Cost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ma.in/docmgr/Circular2/ACMA_McKinsey%20Study_September%20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Bhushan</dc:creator>
  <cp:keywords/>
  <dc:description/>
  <cp:lastModifiedBy/>
  <cp:revision>1</cp:revision>
  <dcterms:created xsi:type="dcterms:W3CDTF">2018-03-21T11:27:00Z</dcterms:created>
</cp:coreProperties>
</file>